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8874E7" w:rsidRDefault="00507298" w:rsidP="00752AD0">
      <w:pPr>
        <w:rPr>
          <w:rFonts w:ascii="Avenir Next Condensed Demi Bold" w:hAnsi="Avenir Next Condensed Demi Bold"/>
          <w:caps/>
          <w:sz w:val="24"/>
        </w:rPr>
      </w:pPr>
      <w:r w:rsidRPr="008874E7">
        <w:rPr>
          <w:rFonts w:ascii="Avenir Next Condensed Demi Bold" w:hAnsi="Avenir Next Condensed Demi Bold"/>
          <w:caps/>
          <w:sz w:val="24"/>
        </w:rPr>
        <w:t>Verpflichtungserklärung zu</w:t>
      </w:r>
      <w:r w:rsidR="00752AD0" w:rsidRPr="008874E7">
        <w:rPr>
          <w:rFonts w:ascii="Avenir Next Condensed Demi Bold" w:hAnsi="Avenir Next Condensed Demi Bold"/>
          <w:caps/>
          <w:sz w:val="24"/>
        </w:rPr>
        <w:t>R Einhaltung der ILO-Kernarbeitsnormen</w:t>
      </w:r>
    </w:p>
    <w:p w14:paraId="77D5E04A" w14:textId="77777777" w:rsidR="00752AD0" w:rsidRPr="000F3CBD" w:rsidRDefault="00752AD0" w:rsidP="00752AD0">
      <w:pPr>
        <w:rPr>
          <w:rFonts w:ascii="Avenir Next Condensed" w:hAnsi="Avenir Next Condensed"/>
        </w:rPr>
      </w:pPr>
    </w:p>
    <w:p w14:paraId="2289C3B4" w14:textId="6A0F881A" w:rsidR="00752AD0" w:rsidRPr="000F3CBD" w:rsidRDefault="00752AD0" w:rsidP="00752AD0">
      <w:pPr>
        <w:rPr>
          <w:rFonts w:ascii="Avenir Next Condensed" w:hAnsi="Avenir Next Condensed"/>
        </w:rPr>
      </w:pPr>
      <w:r w:rsidRPr="000F3CBD">
        <w:rPr>
          <w:rFonts w:ascii="Avenir Next Condensed" w:hAnsi="Avenir Next Condensed"/>
        </w:rPr>
        <w:t xml:space="preserve">Hiermit erkläre ich/erklären wir, die nachfolgenden, an den Kernarbeitsnormen der International Labour </w:t>
      </w:r>
      <w:proofErr w:type="spellStart"/>
      <w:r w:rsidRPr="000F3CBD">
        <w:rPr>
          <w:rFonts w:ascii="Avenir Next Condensed" w:hAnsi="Avenir Next Condensed"/>
        </w:rPr>
        <w:t>Organization</w:t>
      </w:r>
      <w:proofErr w:type="spellEnd"/>
      <w:r w:rsidRPr="000F3CBD">
        <w:rPr>
          <w:rFonts w:ascii="Avenir Next Condensed" w:hAnsi="Avenir Next Condensed"/>
        </w:rPr>
        <w:t xml:space="preserve"> (ILO) orientierten Sozialstandards im Unternehmen einzuhalten:</w:t>
      </w:r>
    </w:p>
    <w:p w14:paraId="3E7E12AF" w14:textId="45A40422" w:rsidR="00507298" w:rsidRPr="008874E7" w:rsidRDefault="00752AD0" w:rsidP="00752AD0">
      <w:pPr>
        <w:pStyle w:val="berschrift1"/>
        <w:rPr>
          <w:rFonts w:ascii="Avenir Next Condensed Demi Bold" w:hAnsi="Avenir Next Condensed Demi Bold"/>
          <w:b w:val="0"/>
          <w:bCs w:val="0"/>
        </w:rPr>
      </w:pPr>
      <w:r w:rsidRPr="008874E7">
        <w:rPr>
          <w:rFonts w:ascii="Avenir Next Condensed Demi Bold" w:hAnsi="Avenir Next Condensed Demi Bold"/>
          <w:b w:val="0"/>
          <w:bCs w:val="0"/>
        </w:rPr>
        <w:t>Vereinigungsfreiheit und Schutz des Vereinigungsrechts</w:t>
      </w:r>
    </w:p>
    <w:p w14:paraId="54A4666B" w14:textId="7864CE97" w:rsidR="00752AD0" w:rsidRPr="000F3CBD" w:rsidRDefault="00752AD0" w:rsidP="00752AD0">
      <w:pPr>
        <w:rPr>
          <w:rFonts w:ascii="Avenir Next Condensed" w:hAnsi="Avenir Next Condensed"/>
        </w:rPr>
      </w:pPr>
      <w:r w:rsidRPr="000F3CBD">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0F3CBD" w:rsidRDefault="00752AD0" w:rsidP="00752AD0">
      <w:pPr>
        <w:rPr>
          <w:rFonts w:ascii="Avenir Next Condensed" w:hAnsi="Avenir Next Condensed"/>
        </w:rPr>
      </w:pPr>
      <w:r w:rsidRPr="000F3CBD">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8874E7" w:rsidRDefault="00752AD0" w:rsidP="00752AD0">
      <w:pPr>
        <w:pStyle w:val="berschrift1"/>
        <w:rPr>
          <w:rFonts w:ascii="Avenir Next Condensed Demi Bold" w:hAnsi="Avenir Next Condensed Demi Bold"/>
          <w:b w:val="0"/>
          <w:bCs w:val="0"/>
        </w:rPr>
      </w:pPr>
      <w:r w:rsidRPr="008874E7">
        <w:rPr>
          <w:rFonts w:ascii="Avenir Next Condensed Demi Bold" w:hAnsi="Avenir Next Condensed Demi Bold"/>
          <w:b w:val="0"/>
          <w:bCs w:val="0"/>
        </w:rPr>
        <w:t>Vereinigungsrecht und Recht zu Kollektivverhandlungen</w:t>
      </w:r>
    </w:p>
    <w:p w14:paraId="41740A66" w14:textId="0A91A7E4" w:rsidR="00752AD0" w:rsidRPr="000F3CBD" w:rsidRDefault="00752AD0" w:rsidP="00752AD0">
      <w:pPr>
        <w:rPr>
          <w:rFonts w:ascii="Avenir Next Condensed" w:hAnsi="Avenir Next Condensed"/>
        </w:rPr>
      </w:pPr>
      <w:r w:rsidRPr="000F3CBD">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0F3CBD" w:rsidRDefault="00752AD0" w:rsidP="00752AD0">
      <w:pPr>
        <w:rPr>
          <w:rFonts w:ascii="Avenir Next Condensed" w:hAnsi="Avenir Next Condensed"/>
        </w:rPr>
      </w:pPr>
      <w:r w:rsidRPr="000F3CBD">
        <w:rPr>
          <w:rFonts w:ascii="Avenir Next Condensed" w:hAnsi="Avenir Next Condensed"/>
        </w:rPr>
        <w:t>Dieser Schutz wird insbesondere gegenüber Handlungen gewährt, die darauf gerichtet sind,</w:t>
      </w:r>
    </w:p>
    <w:p w14:paraId="60777484" w14:textId="2EF78F4E" w:rsidR="00752AD0" w:rsidRPr="000F3CBD" w:rsidRDefault="00752AD0" w:rsidP="00752AD0">
      <w:pPr>
        <w:rPr>
          <w:rFonts w:ascii="Avenir Next Condensed" w:hAnsi="Avenir Next Condensed"/>
        </w:rPr>
      </w:pPr>
      <w:r w:rsidRPr="000F3CBD">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0F3CBD" w:rsidRDefault="00752AD0" w:rsidP="00752AD0">
      <w:pPr>
        <w:rPr>
          <w:rFonts w:ascii="Avenir Next Condensed" w:hAnsi="Avenir Next Condensed"/>
        </w:rPr>
      </w:pPr>
      <w:r w:rsidRPr="000F3CBD">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8874E7" w:rsidRDefault="00752AD0" w:rsidP="00752AD0">
      <w:pPr>
        <w:pStyle w:val="berschrift1"/>
        <w:rPr>
          <w:rFonts w:ascii="Avenir Next Condensed Demi Bold" w:hAnsi="Avenir Next Condensed Demi Bold"/>
          <w:b w:val="0"/>
          <w:bCs w:val="0"/>
        </w:rPr>
      </w:pPr>
      <w:r w:rsidRPr="008874E7">
        <w:rPr>
          <w:rFonts w:ascii="Avenir Next Condensed Demi Bold" w:hAnsi="Avenir Next Condensed Demi Bold"/>
          <w:b w:val="0"/>
          <w:bCs w:val="0"/>
        </w:rPr>
        <w:t>Gleichheit des Entgelts für Männer und Frauen für gleichwertige Arbeit</w:t>
      </w:r>
    </w:p>
    <w:p w14:paraId="55FA22B4" w14:textId="5F7B20C2" w:rsidR="00EE69D0" w:rsidRPr="000F3CBD" w:rsidRDefault="00752AD0" w:rsidP="00752AD0">
      <w:pPr>
        <w:rPr>
          <w:rFonts w:ascii="Avenir Next Condensed" w:hAnsi="Avenir Next Condensed"/>
        </w:rPr>
      </w:pPr>
      <w:r w:rsidRPr="000F3CBD">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8874E7" w:rsidRDefault="00752AD0" w:rsidP="00752AD0">
      <w:pPr>
        <w:pStyle w:val="berschrift1"/>
        <w:rPr>
          <w:rFonts w:ascii="Avenir Next Condensed Demi Bold" w:hAnsi="Avenir Next Condensed Demi Bold"/>
          <w:b w:val="0"/>
          <w:bCs w:val="0"/>
        </w:rPr>
      </w:pPr>
      <w:r w:rsidRPr="008874E7">
        <w:rPr>
          <w:rFonts w:ascii="Avenir Next Condensed Demi Bold" w:hAnsi="Avenir Next Condensed Demi Bold"/>
          <w:b w:val="0"/>
          <w:bCs w:val="0"/>
        </w:rPr>
        <w:t>Diskriminierung in Beschäftigung und Beruf</w:t>
      </w:r>
    </w:p>
    <w:p w14:paraId="04CC8889" w14:textId="68FD662C" w:rsidR="003F1650" w:rsidRPr="000F3CBD" w:rsidRDefault="00752AD0" w:rsidP="00752AD0">
      <w:pPr>
        <w:rPr>
          <w:rFonts w:ascii="Avenir Next Condensed" w:hAnsi="Avenir Next Condensed"/>
        </w:rPr>
      </w:pPr>
      <w:r w:rsidRPr="000F3CBD">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Pr="008874E7" w:rsidRDefault="00752AD0" w:rsidP="00752AD0">
      <w:pPr>
        <w:pStyle w:val="berschrift1"/>
        <w:rPr>
          <w:rFonts w:ascii="Avenir Next Condensed Demi Bold" w:hAnsi="Avenir Next Condensed Demi Bold"/>
          <w:b w:val="0"/>
          <w:bCs w:val="0"/>
        </w:rPr>
      </w:pPr>
      <w:r w:rsidRPr="008874E7">
        <w:rPr>
          <w:rFonts w:ascii="Avenir Next Condensed Demi Bold" w:hAnsi="Avenir Next Condensed Demi Bold"/>
          <w:b w:val="0"/>
          <w:bCs w:val="0"/>
        </w:rPr>
        <w:lastRenderedPageBreak/>
        <w:t>Mindestalter für die Zulassung zur Beschäftigung (Kinderarbeit)</w:t>
      </w:r>
    </w:p>
    <w:p w14:paraId="0FAE76FC" w14:textId="4C37B6E5" w:rsidR="00752AD0" w:rsidRPr="000F3CBD" w:rsidRDefault="00752AD0" w:rsidP="00752AD0">
      <w:pPr>
        <w:rPr>
          <w:rFonts w:ascii="Avenir Next Condensed" w:hAnsi="Avenir Next Condensed"/>
        </w:rPr>
      </w:pPr>
      <w:r w:rsidRPr="000F3CBD">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0F3CBD" w:rsidRDefault="00752AD0" w:rsidP="00752AD0">
      <w:pPr>
        <w:rPr>
          <w:rFonts w:ascii="Avenir Next Condensed" w:hAnsi="Avenir Next Condensed"/>
        </w:rPr>
      </w:pPr>
      <w:r w:rsidRPr="000F3CBD">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8874E7" w:rsidRDefault="00752AD0" w:rsidP="00752AD0">
      <w:pPr>
        <w:pStyle w:val="berschrift1"/>
        <w:rPr>
          <w:rFonts w:ascii="Avenir Next Condensed Demi Bold" w:hAnsi="Avenir Next Condensed Demi Bold"/>
          <w:b w:val="0"/>
          <w:bCs w:val="0"/>
        </w:rPr>
      </w:pPr>
      <w:r w:rsidRPr="008874E7">
        <w:rPr>
          <w:rFonts w:ascii="Avenir Next Condensed Demi Bold" w:hAnsi="Avenir Next Condensed Demi Bold"/>
          <w:b w:val="0"/>
          <w:bCs w:val="0"/>
        </w:rPr>
        <w:t>Keine Zwangsarbeit</w:t>
      </w:r>
    </w:p>
    <w:p w14:paraId="41B5F053" w14:textId="0E0EE7B1" w:rsidR="00752AD0" w:rsidRPr="000F3CBD" w:rsidRDefault="00752AD0" w:rsidP="00752AD0">
      <w:pPr>
        <w:rPr>
          <w:rFonts w:ascii="Avenir Next Condensed" w:hAnsi="Avenir Next Condensed"/>
        </w:rPr>
      </w:pPr>
      <w:r w:rsidRPr="000F3CBD">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0F3CBD" w:rsidRDefault="00752AD0" w:rsidP="00752AD0">
      <w:pPr>
        <w:rPr>
          <w:rFonts w:ascii="Avenir Next Condensed" w:hAnsi="Avenir Next Condensed"/>
          <w:b/>
        </w:rPr>
      </w:pPr>
    </w:p>
    <w:p w14:paraId="6F522065" w14:textId="7FA2D7F3" w:rsidR="00752AD0" w:rsidRPr="000F3CBD" w:rsidRDefault="00752AD0" w:rsidP="00752AD0">
      <w:pPr>
        <w:rPr>
          <w:rFonts w:ascii="Avenir Next Condensed" w:hAnsi="Avenir Next Condensed"/>
        </w:rPr>
      </w:pPr>
      <w:r w:rsidRPr="008874E7">
        <w:rPr>
          <w:rFonts w:ascii="Avenir Next Condensed Demi Bold" w:hAnsi="Avenir Next Condensed Demi Bold"/>
          <w:bCs/>
        </w:rPr>
        <w:t>Hinweis</w:t>
      </w:r>
      <w:r w:rsidRPr="000F3CBD">
        <w:rPr>
          <w:rFonts w:ascii="Avenir Next Condensed" w:hAnsi="Avenir Next Condensed"/>
        </w:rPr>
        <w:t xml:space="preserve">: Die vollständige Fassung der </w:t>
      </w:r>
      <w:proofErr w:type="gramStart"/>
      <w:r w:rsidRPr="000F3CBD">
        <w:rPr>
          <w:rFonts w:ascii="Avenir Next Condensed" w:hAnsi="Avenir Next Condensed"/>
        </w:rPr>
        <w:t>ILO Kernarbeitsnormen</w:t>
      </w:r>
      <w:proofErr w:type="gramEnd"/>
      <w:r w:rsidRPr="000F3CBD">
        <w:rPr>
          <w:rFonts w:ascii="Avenir Next Condensed" w:hAnsi="Avenir Next Condensed"/>
        </w:rPr>
        <w:t xml:space="preserve"> ist im Internet verfügbar unter http://www.ilo.org/berlin/arbeits-und-standards/kernarbeitsnormen/lang--de/index.htm </w:t>
      </w:r>
    </w:p>
    <w:p w14:paraId="25438EEC" w14:textId="2BCEC123" w:rsidR="000545E7" w:rsidRPr="000F3CBD"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F3CBD" w14:paraId="412CDE28" w14:textId="77777777" w:rsidTr="00B97FC6">
        <w:trPr>
          <w:trHeight w:val="680"/>
        </w:trPr>
        <w:tc>
          <w:tcPr>
            <w:tcW w:w="4537" w:type="dxa"/>
            <w:vAlign w:val="bottom"/>
          </w:tcPr>
          <w:p w14:paraId="3E4F675A" w14:textId="77777777" w:rsidR="003F1650" w:rsidRPr="000F3CBD"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0F3CBD">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F3CBD" w:rsidRDefault="003F1650" w:rsidP="00752AD0">
            <w:pPr>
              <w:rPr>
                <w:rFonts w:ascii="Avenir Next Condensed" w:hAnsi="Avenir Next Condensed"/>
              </w:rPr>
            </w:pPr>
          </w:p>
        </w:tc>
      </w:tr>
      <w:tr w:rsidR="003F1650" w:rsidRPr="000F3CBD" w14:paraId="0140C36C" w14:textId="77777777" w:rsidTr="00B97FC6">
        <w:trPr>
          <w:trHeight w:val="680"/>
        </w:trPr>
        <w:tc>
          <w:tcPr>
            <w:tcW w:w="4537" w:type="dxa"/>
            <w:vAlign w:val="bottom"/>
          </w:tcPr>
          <w:p w14:paraId="443C599C" w14:textId="77777777" w:rsidR="000646DE" w:rsidRPr="009C1C9C" w:rsidRDefault="000646DE" w:rsidP="000646DE">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Unterschrift in Textform gemäß § 126b BGB des Bewerbers /</w:t>
            </w:r>
          </w:p>
          <w:p w14:paraId="7153717B" w14:textId="5A4683D2" w:rsidR="003F1650" w:rsidRPr="000F3CBD" w:rsidRDefault="000646DE" w:rsidP="000646DE">
            <w:pPr>
              <w:rPr>
                <w:rFonts w:ascii="Avenir Next Condensed" w:hAnsi="Avenir Next Condensed"/>
              </w:rPr>
            </w:pPr>
            <w:r w:rsidRPr="009C1C9C">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0F3CBD" w:rsidRDefault="003F1650" w:rsidP="00752AD0">
            <w:pPr>
              <w:rPr>
                <w:rFonts w:ascii="Avenir Next Condensed" w:hAnsi="Avenir Next Condensed"/>
              </w:rPr>
            </w:pPr>
          </w:p>
        </w:tc>
      </w:tr>
      <w:bookmarkEnd w:id="0"/>
      <w:bookmarkEnd w:id="1"/>
      <w:bookmarkEnd w:id="2"/>
      <w:bookmarkEnd w:id="3"/>
    </w:tbl>
    <w:p w14:paraId="3EEF7AE2" w14:textId="316B68A6" w:rsidR="0069610C" w:rsidRPr="000F3CBD" w:rsidRDefault="0069610C" w:rsidP="00BE1EC9">
      <w:pPr>
        <w:pStyle w:val="Auflistung2"/>
        <w:numPr>
          <w:ilvl w:val="0"/>
          <w:numId w:val="0"/>
        </w:numPr>
        <w:ind w:left="1135" w:hanging="284"/>
        <w:rPr>
          <w:rFonts w:ascii="Avenir Next Condensed" w:hAnsi="Avenir Next Condensed"/>
        </w:rPr>
      </w:pPr>
    </w:p>
    <w:sectPr w:rsidR="0069610C" w:rsidRPr="000F3CBD" w:rsidSect="009651E6">
      <w:headerReference w:type="even" r:id="rId8"/>
      <w:headerReference w:type="default" r:id="rId9"/>
      <w:footerReference w:type="even" r:id="rId10"/>
      <w:pgSz w:w="11906" w:h="16838" w:code="9"/>
      <w:pgMar w:top="34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060DC" w14:textId="77777777" w:rsidR="00FE348D" w:rsidRDefault="00FE348D" w:rsidP="00752AD0">
      <w:r>
        <w:separator/>
      </w:r>
    </w:p>
  </w:endnote>
  <w:endnote w:type="continuationSeparator" w:id="0">
    <w:p w14:paraId="4F5D1C5E" w14:textId="77777777" w:rsidR="00FE348D" w:rsidRDefault="00FE348D"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altName w:val="Calibri"/>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30EE742" w:rsidR="000B1D12" w:rsidRPr="00E46737" w:rsidRDefault="00174ECF" w:rsidP="00752AD0">
    <w:pPr>
      <w:pStyle w:val="Fuzeile"/>
    </w:pPr>
    <w:fldSimple w:instr=" FILENAME \* MERGEFORMAT ">
      <w:r>
        <w:rPr>
          <w:noProof/>
        </w:rPr>
        <w:t>2086_20250526_T6-FB_ILO Kernarbeitsnormen.docx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8B39" w14:textId="77777777" w:rsidR="00FE348D" w:rsidRDefault="00FE348D" w:rsidP="00752AD0">
      <w:r>
        <w:separator/>
      </w:r>
    </w:p>
  </w:footnote>
  <w:footnote w:type="continuationSeparator" w:id="0">
    <w:p w14:paraId="7769CA32" w14:textId="77777777" w:rsidR="00FE348D" w:rsidRDefault="00FE348D"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34912" w14:textId="77777777" w:rsidR="00C66154" w:rsidRDefault="000646DE" w:rsidP="00E3536E">
    <w:pPr>
      <w:pStyle w:val="Kopfzeile"/>
      <w:spacing w:line="300" w:lineRule="auto"/>
      <w:jc w:val="right"/>
      <w:rPr>
        <w:rFonts w:ascii="Avenir Next Condensed" w:hAnsi="Avenir Next Condensed"/>
        <w:sz w:val="18"/>
        <w:szCs w:val="18"/>
      </w:rPr>
    </w:pPr>
    <w:r>
      <w:rPr>
        <w:sz w:val="18"/>
        <w:szCs w:val="18"/>
      </w:rPr>
      <w:tab/>
    </w:r>
    <w:r w:rsidR="00C66154" w:rsidRPr="00C66154">
      <w:rPr>
        <w:rFonts w:ascii="Avenir Next Condensed" w:hAnsi="Avenir Next Condensed"/>
        <w:sz w:val="18"/>
        <w:szCs w:val="18"/>
      </w:rPr>
      <w:t xml:space="preserve">Verhandlungsverfahren gemäß mit Lösungsansatz (§ 17 VgV) für Objektplanungsleistungen Gebäude und Innenräume </w:t>
    </w:r>
  </w:p>
  <w:p w14:paraId="6F1DAF4D" w14:textId="2DD7ABB7" w:rsidR="00E3536E" w:rsidRPr="00F177AE" w:rsidRDefault="00C66154" w:rsidP="00E3536E">
    <w:pPr>
      <w:pStyle w:val="Kopfzeile"/>
      <w:spacing w:line="300" w:lineRule="auto"/>
      <w:jc w:val="right"/>
      <w:rPr>
        <w:rFonts w:ascii="Avenir Next Condensed" w:hAnsi="Avenir Next Condensed"/>
        <w:sz w:val="18"/>
        <w:szCs w:val="18"/>
      </w:rPr>
    </w:pPr>
    <w:r w:rsidRPr="00C66154">
      <w:rPr>
        <w:rFonts w:ascii="Avenir Next Condensed" w:hAnsi="Avenir Next Condensed"/>
        <w:sz w:val="18"/>
        <w:szCs w:val="18"/>
      </w:rPr>
      <w:t>Neubau „Feuerwehrhaus „Ausrückbereich West“ Waldkirch | Stadt Waldshut-Tiengen</w:t>
    </w:r>
  </w:p>
  <w:p w14:paraId="103CFB26" w14:textId="60DB1F7F" w:rsidR="00B30EEA" w:rsidRPr="000F3CBD" w:rsidRDefault="00B30EEA" w:rsidP="00E3536E">
    <w:pPr>
      <w:pStyle w:val="Kopfzeile"/>
      <w:spacing w:line="300" w:lineRule="auto"/>
      <w:jc w:val="left"/>
      <w:rPr>
        <w:rFonts w:ascii="Avenir Next Condensed" w:hAnsi="Avenir Next Condensed"/>
      </w:rPr>
    </w:pPr>
  </w:p>
  <w:p w14:paraId="0F197916" w14:textId="21C2BA69" w:rsidR="001B7ADC" w:rsidRPr="008874E7" w:rsidRDefault="002A03A5" w:rsidP="00E3536E">
    <w:pPr>
      <w:pStyle w:val="Kopfzeile"/>
      <w:ind w:firstLine="0"/>
      <w:jc w:val="right"/>
      <w:rPr>
        <w:rFonts w:ascii="Avenir Next Condensed Demi Bold" w:hAnsi="Avenir Next Condensed Demi Bold"/>
        <w:bCs/>
      </w:rPr>
    </w:pPr>
    <w:r w:rsidRPr="008874E7">
      <w:rPr>
        <w:rFonts w:ascii="Avenir Next Condensed Demi Bold" w:hAnsi="Avenir Next Condensed Demi Bold"/>
        <w:bCs/>
      </w:rPr>
      <w:t>ANLAGE T.</w:t>
    </w:r>
    <w:r w:rsidR="00752AD0" w:rsidRPr="008874E7">
      <w:rPr>
        <w:rFonts w:ascii="Avenir Next Condensed Demi Bold" w:hAnsi="Avenir Next Condensed Demi Bold"/>
        <w:bCs/>
      </w:rPr>
      <w:t>6</w:t>
    </w:r>
    <w:r w:rsidRPr="008874E7">
      <w:rPr>
        <w:rFonts w:ascii="Avenir Next Condensed Demi Bold" w:hAnsi="Avenir Next Condensed Demi Bold"/>
        <w:bCs/>
      </w:rPr>
      <w:t xml:space="preserve"> ZUM TEILNAHMEANTRAG: </w:t>
    </w:r>
    <w:r w:rsidR="00752AD0" w:rsidRPr="008874E7">
      <w:rPr>
        <w:rFonts w:ascii="Avenir Next Condensed Demi Bold" w:hAnsi="Avenir Next Condensed Demi Bold"/>
        <w:bCs/>
      </w:rPr>
      <w:t>ILO-KERNARBEITSNORMEN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6C628D4C"/>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84"/>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1413"/>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46DE"/>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45F"/>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BD"/>
    <w:rsid w:val="000F447A"/>
    <w:rsid w:val="000F5F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4ECF"/>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2FFC"/>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797"/>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4B4"/>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25B4"/>
    <w:rsid w:val="005F2F58"/>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22D8"/>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B88"/>
    <w:rsid w:val="00765C74"/>
    <w:rsid w:val="00767484"/>
    <w:rsid w:val="00767512"/>
    <w:rsid w:val="00767DFF"/>
    <w:rsid w:val="007713C0"/>
    <w:rsid w:val="00771739"/>
    <w:rsid w:val="00771920"/>
    <w:rsid w:val="007735D9"/>
    <w:rsid w:val="00774060"/>
    <w:rsid w:val="00775E5A"/>
    <w:rsid w:val="0077645B"/>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3DDC"/>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874E7"/>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1E6"/>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0BC"/>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2D20"/>
    <w:rsid w:val="00B264F0"/>
    <w:rsid w:val="00B2711B"/>
    <w:rsid w:val="00B2776C"/>
    <w:rsid w:val="00B30EEA"/>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32F"/>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2C16"/>
    <w:rsid w:val="00C64EF7"/>
    <w:rsid w:val="00C66154"/>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36E"/>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48D"/>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2941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5</cp:revision>
  <cp:lastPrinted>2025-05-27T08:00:00Z</cp:lastPrinted>
  <dcterms:created xsi:type="dcterms:W3CDTF">2025-05-27T08:00:00Z</dcterms:created>
  <dcterms:modified xsi:type="dcterms:W3CDTF">2026-06-22T12:14:00Z</dcterms:modified>
</cp:coreProperties>
</file>